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41" w:rsidRPr="00930B41" w:rsidRDefault="00930B41" w:rsidP="00930B41">
      <w:pPr>
        <w:pStyle w:val="ConsPlusNormal"/>
        <w:spacing w:before="160"/>
        <w:rPr>
          <w:rFonts w:ascii="Times New Roman" w:hAnsi="Times New Roman" w:cs="Times New Roman"/>
          <w:sz w:val="24"/>
          <w:szCs w:val="24"/>
        </w:rPr>
      </w:pPr>
      <w:r w:rsidRPr="00930B41">
        <w:rPr>
          <w:rFonts w:ascii="Times New Roman" w:hAnsi="Times New Roman" w:cs="Times New Roman"/>
          <w:b/>
          <w:bCs/>
          <w:sz w:val="24"/>
          <w:szCs w:val="24"/>
        </w:rPr>
        <w:t>Примечание к документу</w:t>
      </w:r>
    </w:p>
    <w:p w:rsidR="00930B41" w:rsidRPr="00930B41" w:rsidRDefault="00930B41" w:rsidP="00930B41">
      <w:pPr>
        <w:pStyle w:val="ConsPlusNormal"/>
        <w:jc w:val="both"/>
        <w:rPr>
          <w:rFonts w:ascii="Times New Roman" w:hAnsi="Times New Roman" w:cs="Times New Roman"/>
          <w:sz w:val="24"/>
          <w:szCs w:val="24"/>
        </w:rPr>
      </w:pPr>
      <w:r w:rsidRPr="00930B41">
        <w:rPr>
          <w:rFonts w:ascii="Times New Roman" w:hAnsi="Times New Roman" w:cs="Times New Roman"/>
          <w:sz w:val="24"/>
          <w:szCs w:val="24"/>
        </w:rPr>
        <w:t xml:space="preserve">Начало действия документа - </w:t>
      </w:r>
      <w:hyperlink r:id="rId5" w:history="1">
        <w:r w:rsidRPr="00930B41">
          <w:rPr>
            <w:rFonts w:ascii="Times New Roman" w:hAnsi="Times New Roman" w:cs="Times New Roman"/>
            <w:color w:val="0000FF"/>
            <w:sz w:val="24"/>
            <w:szCs w:val="24"/>
          </w:rPr>
          <w:t>14.01.2022</w:t>
        </w:r>
      </w:hyperlink>
      <w:r w:rsidRPr="00930B41">
        <w:rPr>
          <w:rFonts w:ascii="Times New Roman" w:hAnsi="Times New Roman" w:cs="Times New Roman"/>
          <w:sz w:val="24"/>
          <w:szCs w:val="24"/>
        </w:rPr>
        <w:t>.</w:t>
      </w:r>
    </w:p>
    <w:p w:rsidR="00930B41" w:rsidRPr="00930B41" w:rsidRDefault="00930B41" w:rsidP="00930B41">
      <w:pPr>
        <w:pStyle w:val="ConsPlusNormal"/>
        <w:spacing w:before="160"/>
        <w:jc w:val="both"/>
        <w:rPr>
          <w:rFonts w:ascii="Times New Roman" w:hAnsi="Times New Roman" w:cs="Times New Roman"/>
          <w:sz w:val="24"/>
          <w:szCs w:val="24"/>
        </w:rPr>
      </w:pPr>
      <w:r w:rsidRPr="00930B41">
        <w:rPr>
          <w:rFonts w:ascii="Times New Roman" w:hAnsi="Times New Roman" w:cs="Times New Roman"/>
          <w:sz w:val="24"/>
          <w:szCs w:val="24"/>
        </w:rPr>
        <w:t xml:space="preserve">Срок действия документа </w:t>
      </w:r>
      <w:hyperlink r:id="rId6" w:history="1">
        <w:r w:rsidRPr="00930B41">
          <w:rPr>
            <w:rFonts w:ascii="Times New Roman" w:hAnsi="Times New Roman" w:cs="Times New Roman"/>
            <w:color w:val="0000FF"/>
            <w:sz w:val="24"/>
            <w:szCs w:val="24"/>
          </w:rPr>
          <w:t>ограничен</w:t>
        </w:r>
      </w:hyperlink>
      <w:r w:rsidRPr="00930B41">
        <w:rPr>
          <w:rFonts w:ascii="Times New Roman" w:hAnsi="Times New Roman" w:cs="Times New Roman"/>
          <w:sz w:val="24"/>
          <w:szCs w:val="24"/>
        </w:rPr>
        <w:t xml:space="preserve"> 14 января 2028 года.</w:t>
      </w:r>
    </w:p>
    <w:p w:rsidR="00930B41" w:rsidRPr="00930B41" w:rsidRDefault="00930B41" w:rsidP="00930B41">
      <w:pPr>
        <w:pStyle w:val="ConsPlusNormal"/>
        <w:spacing w:before="160"/>
        <w:rPr>
          <w:rFonts w:ascii="Times New Roman" w:hAnsi="Times New Roman" w:cs="Times New Roman"/>
          <w:sz w:val="24"/>
          <w:szCs w:val="24"/>
        </w:rPr>
      </w:pPr>
      <w:r w:rsidRPr="00930B41">
        <w:rPr>
          <w:rFonts w:ascii="Times New Roman" w:hAnsi="Times New Roman" w:cs="Times New Roman"/>
          <w:b/>
          <w:bCs/>
          <w:sz w:val="24"/>
          <w:szCs w:val="24"/>
        </w:rPr>
        <w:t>Название документа</w:t>
      </w:r>
    </w:p>
    <w:p w:rsidR="00930B41" w:rsidRPr="00930B41" w:rsidRDefault="00930B41" w:rsidP="00930B41">
      <w:pPr>
        <w:pStyle w:val="ConsPlusNormal"/>
        <w:jc w:val="both"/>
        <w:rPr>
          <w:rFonts w:ascii="Times New Roman" w:hAnsi="Times New Roman" w:cs="Times New Roman"/>
          <w:sz w:val="24"/>
          <w:szCs w:val="24"/>
        </w:rPr>
      </w:pPr>
      <w:r w:rsidRPr="00930B41">
        <w:rPr>
          <w:rFonts w:ascii="Times New Roman" w:hAnsi="Times New Roman" w:cs="Times New Roman"/>
          <w:sz w:val="24"/>
          <w:szCs w:val="24"/>
        </w:rPr>
        <w:t>Постановление Правительства РФ от 31.12.2021 N 2607</w:t>
      </w:r>
    </w:p>
    <w:p w:rsidR="00930B41" w:rsidRPr="00930B41" w:rsidRDefault="00930B41" w:rsidP="00930B41">
      <w:pPr>
        <w:pStyle w:val="ConsPlusNormal"/>
        <w:jc w:val="both"/>
        <w:rPr>
          <w:rFonts w:ascii="Times New Roman" w:hAnsi="Times New Roman" w:cs="Times New Roman"/>
          <w:sz w:val="24"/>
          <w:szCs w:val="24"/>
        </w:rPr>
      </w:pPr>
      <w:r w:rsidRPr="00930B41">
        <w:rPr>
          <w:rFonts w:ascii="Times New Roman" w:hAnsi="Times New Roman" w:cs="Times New Roman"/>
          <w:sz w:val="24"/>
          <w:szCs w:val="24"/>
        </w:rPr>
        <w:t>"Об утверждении Правил оказания телематических услуг связи"</w:t>
      </w:r>
    </w:p>
    <w:p w:rsidR="00930B41" w:rsidRPr="00930B41" w:rsidRDefault="00930B41" w:rsidP="00930B41">
      <w:pPr>
        <w:pStyle w:val="ConsPlusNormal"/>
        <w:jc w:val="both"/>
        <w:rPr>
          <w:rFonts w:ascii="Times New Roman" w:hAnsi="Times New Roman" w:cs="Times New Roman"/>
          <w:sz w:val="24"/>
          <w:szCs w:val="24"/>
        </w:rPr>
      </w:pPr>
    </w:p>
    <w:p w:rsidR="0011110F" w:rsidRPr="00930B41" w:rsidRDefault="0011110F">
      <w:pPr>
        <w:pStyle w:val="ConsPlusNormal"/>
        <w:jc w:val="both"/>
        <w:outlineLvl w:val="0"/>
        <w:rPr>
          <w:rFonts w:ascii="Times New Roman" w:hAnsi="Times New Roman" w:cs="Times New Roman"/>
          <w:sz w:val="24"/>
          <w:szCs w:val="24"/>
        </w:rPr>
      </w:pPr>
    </w:p>
    <w:p w:rsidR="0011110F" w:rsidRPr="00930B41" w:rsidRDefault="0011110F">
      <w:pPr>
        <w:pStyle w:val="ConsPlusNormal"/>
        <w:jc w:val="center"/>
        <w:outlineLvl w:val="0"/>
        <w:rPr>
          <w:rFonts w:ascii="Times New Roman" w:hAnsi="Times New Roman" w:cs="Times New Roman"/>
          <w:b/>
          <w:bCs/>
          <w:sz w:val="24"/>
          <w:szCs w:val="24"/>
        </w:rPr>
      </w:pPr>
      <w:r w:rsidRPr="00930B41">
        <w:rPr>
          <w:rFonts w:ascii="Times New Roman" w:hAnsi="Times New Roman" w:cs="Times New Roman"/>
          <w:b/>
          <w:bCs/>
          <w:sz w:val="24"/>
          <w:szCs w:val="24"/>
        </w:rPr>
        <w:t>ПРАВИТЕЛЬСТВО РОССИЙСКОЙ ФЕДЕРАЦИИ</w:t>
      </w:r>
    </w:p>
    <w:p w:rsidR="0011110F" w:rsidRPr="00930B41" w:rsidRDefault="0011110F">
      <w:pPr>
        <w:pStyle w:val="ConsPlusNormal"/>
        <w:jc w:val="center"/>
        <w:rPr>
          <w:rFonts w:ascii="Times New Roman" w:hAnsi="Times New Roman" w:cs="Times New Roman"/>
          <w:b/>
          <w:bCs/>
          <w:sz w:val="24"/>
          <w:szCs w:val="24"/>
        </w:rPr>
      </w:pPr>
      <w:bookmarkStart w:id="0" w:name="_GoBack"/>
      <w:bookmarkEnd w:id="0"/>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ПОСТАНОВЛЕНИЕ</w:t>
      </w: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от 31 декабря 2021 г. N 2607</w:t>
      </w:r>
    </w:p>
    <w:p w:rsidR="0011110F" w:rsidRPr="00930B41" w:rsidRDefault="0011110F">
      <w:pPr>
        <w:pStyle w:val="ConsPlusNormal"/>
        <w:jc w:val="center"/>
        <w:rPr>
          <w:rFonts w:ascii="Times New Roman" w:hAnsi="Times New Roman" w:cs="Times New Roman"/>
          <w:b/>
          <w:bCs/>
          <w:sz w:val="24"/>
          <w:szCs w:val="24"/>
        </w:rPr>
      </w:pP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ОБ УТВЕРЖДЕНИИ ПРАВИЛ ОКАЗАНИЯ ТЕЛЕМАТИЧЕСКИХ УСЛУГ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В соответствии с Федеральным </w:t>
      </w:r>
      <w:hyperlink r:id="rId7" w:history="1">
        <w:r w:rsidRPr="00930B41">
          <w:rPr>
            <w:rFonts w:ascii="Times New Roman" w:hAnsi="Times New Roman" w:cs="Times New Roman"/>
            <w:color w:val="0000FF"/>
            <w:sz w:val="24"/>
            <w:szCs w:val="24"/>
          </w:rPr>
          <w:t>законом</w:t>
        </w:r>
      </w:hyperlink>
      <w:r w:rsidRPr="00930B41">
        <w:rPr>
          <w:rFonts w:ascii="Times New Roman" w:hAnsi="Times New Roman" w:cs="Times New Roman"/>
          <w:sz w:val="24"/>
          <w:szCs w:val="24"/>
        </w:rPr>
        <w:t xml:space="preserve"> "О связи" и </w:t>
      </w:r>
      <w:hyperlink r:id="rId8" w:history="1">
        <w:r w:rsidRPr="00930B41">
          <w:rPr>
            <w:rFonts w:ascii="Times New Roman" w:hAnsi="Times New Roman" w:cs="Times New Roman"/>
            <w:color w:val="0000FF"/>
            <w:sz w:val="24"/>
            <w:szCs w:val="24"/>
          </w:rPr>
          <w:t>Законом</w:t>
        </w:r>
      </w:hyperlink>
      <w:r w:rsidRPr="00930B41">
        <w:rPr>
          <w:rFonts w:ascii="Times New Roman" w:hAnsi="Times New Roman" w:cs="Times New Roman"/>
          <w:sz w:val="24"/>
          <w:szCs w:val="24"/>
        </w:rPr>
        <w:t xml:space="preserve"> Российской Федерации "О защите прав потребителей" Правительство Российской Федерации постановляет: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1. Утвердить прилагаемые </w:t>
      </w:r>
      <w:hyperlink w:anchor="Par33" w:history="1">
        <w:r w:rsidRPr="00930B41">
          <w:rPr>
            <w:rFonts w:ascii="Times New Roman" w:hAnsi="Times New Roman" w:cs="Times New Roman"/>
            <w:color w:val="0000FF"/>
            <w:sz w:val="24"/>
            <w:szCs w:val="24"/>
          </w:rPr>
          <w:t>Правила</w:t>
        </w:r>
      </w:hyperlink>
      <w:r w:rsidRPr="00930B41">
        <w:rPr>
          <w:rFonts w:ascii="Times New Roman" w:hAnsi="Times New Roman" w:cs="Times New Roman"/>
          <w:sz w:val="24"/>
          <w:szCs w:val="24"/>
        </w:rPr>
        <w:t xml:space="preserve"> оказания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 Признать утратившими силу:</w:t>
      </w:r>
    </w:p>
    <w:p w:rsidR="0011110F" w:rsidRPr="00930B41" w:rsidRDefault="0011110F">
      <w:pPr>
        <w:pStyle w:val="ConsPlusNormal"/>
        <w:spacing w:before="160"/>
        <w:ind w:firstLine="540"/>
        <w:jc w:val="both"/>
        <w:rPr>
          <w:rFonts w:ascii="Times New Roman" w:hAnsi="Times New Roman" w:cs="Times New Roman"/>
          <w:sz w:val="24"/>
          <w:szCs w:val="24"/>
        </w:rPr>
      </w:pPr>
      <w:hyperlink r:id="rId9" w:history="1">
        <w:r w:rsidRPr="00930B41">
          <w:rPr>
            <w:rFonts w:ascii="Times New Roman" w:hAnsi="Times New Roman" w:cs="Times New Roman"/>
            <w:color w:val="0000FF"/>
            <w:sz w:val="24"/>
            <w:szCs w:val="24"/>
          </w:rPr>
          <w:t>Правила</w:t>
        </w:r>
      </w:hyperlink>
      <w:r w:rsidRPr="00930B41">
        <w:rPr>
          <w:rFonts w:ascii="Times New Roman" w:hAnsi="Times New Roman" w:cs="Times New Roman"/>
          <w:sz w:val="24"/>
          <w:szCs w:val="24"/>
        </w:rPr>
        <w:t xml:space="preserve">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11110F" w:rsidRPr="00930B41" w:rsidRDefault="0011110F">
      <w:pPr>
        <w:pStyle w:val="ConsPlusNormal"/>
        <w:spacing w:before="160"/>
        <w:ind w:firstLine="540"/>
        <w:jc w:val="both"/>
        <w:rPr>
          <w:rFonts w:ascii="Times New Roman" w:hAnsi="Times New Roman" w:cs="Times New Roman"/>
          <w:sz w:val="24"/>
          <w:szCs w:val="24"/>
        </w:rPr>
      </w:pPr>
      <w:hyperlink r:id="rId10" w:history="1">
        <w:r w:rsidRPr="00930B41">
          <w:rPr>
            <w:rFonts w:ascii="Times New Roman" w:hAnsi="Times New Roman" w:cs="Times New Roman"/>
            <w:color w:val="0000FF"/>
            <w:sz w:val="24"/>
            <w:szCs w:val="24"/>
          </w:rPr>
          <w:t>пункт 8</w:t>
        </w:r>
      </w:hyperlink>
      <w:r w:rsidRPr="00930B41">
        <w:rPr>
          <w:rFonts w:ascii="Times New Roman" w:hAnsi="Times New Roman" w:cs="Times New Roman"/>
          <w:sz w:val="24"/>
          <w:szCs w:val="24"/>
        </w:rP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11110F" w:rsidRPr="00930B41" w:rsidRDefault="0011110F">
      <w:pPr>
        <w:pStyle w:val="ConsPlusNormal"/>
        <w:spacing w:before="160"/>
        <w:ind w:firstLine="540"/>
        <w:jc w:val="both"/>
        <w:rPr>
          <w:rFonts w:ascii="Times New Roman" w:hAnsi="Times New Roman" w:cs="Times New Roman"/>
          <w:sz w:val="24"/>
          <w:szCs w:val="24"/>
        </w:rPr>
      </w:pPr>
      <w:hyperlink r:id="rId11" w:history="1">
        <w:r w:rsidRPr="00930B41">
          <w:rPr>
            <w:rFonts w:ascii="Times New Roman" w:hAnsi="Times New Roman" w:cs="Times New Roman"/>
            <w:color w:val="0000FF"/>
            <w:sz w:val="24"/>
            <w:szCs w:val="24"/>
          </w:rPr>
          <w:t>пункт 3</w:t>
        </w:r>
      </w:hyperlink>
      <w:r w:rsidRPr="00930B41">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11110F" w:rsidRPr="00930B41" w:rsidRDefault="0011110F">
      <w:pPr>
        <w:pStyle w:val="ConsPlusNormal"/>
        <w:spacing w:before="160"/>
        <w:ind w:firstLine="540"/>
        <w:jc w:val="both"/>
        <w:rPr>
          <w:rFonts w:ascii="Times New Roman" w:hAnsi="Times New Roman" w:cs="Times New Roman"/>
          <w:sz w:val="24"/>
          <w:szCs w:val="24"/>
        </w:rPr>
      </w:pPr>
      <w:hyperlink r:id="rId12" w:history="1">
        <w:r w:rsidRPr="00930B41">
          <w:rPr>
            <w:rFonts w:ascii="Times New Roman" w:hAnsi="Times New Roman" w:cs="Times New Roman"/>
            <w:color w:val="0000FF"/>
            <w:sz w:val="24"/>
            <w:szCs w:val="24"/>
          </w:rPr>
          <w:t>пункт 3</w:t>
        </w:r>
      </w:hyperlink>
      <w:r w:rsidRPr="00930B4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11110F" w:rsidRPr="00930B41" w:rsidRDefault="0011110F">
      <w:pPr>
        <w:pStyle w:val="ConsPlusNormal"/>
        <w:spacing w:before="160"/>
        <w:ind w:firstLine="540"/>
        <w:jc w:val="both"/>
        <w:rPr>
          <w:rFonts w:ascii="Times New Roman" w:hAnsi="Times New Roman" w:cs="Times New Roman"/>
          <w:sz w:val="24"/>
          <w:szCs w:val="24"/>
        </w:rPr>
      </w:pPr>
      <w:hyperlink r:id="rId13" w:history="1">
        <w:r w:rsidRPr="00930B41">
          <w:rPr>
            <w:rFonts w:ascii="Times New Roman" w:hAnsi="Times New Roman" w:cs="Times New Roman"/>
            <w:color w:val="0000FF"/>
            <w:sz w:val="24"/>
            <w:szCs w:val="24"/>
          </w:rPr>
          <w:t>пункт 4</w:t>
        </w:r>
      </w:hyperlink>
      <w:r w:rsidRPr="00930B41">
        <w:rPr>
          <w:rFonts w:ascii="Times New Roman" w:hAnsi="Times New Roman" w:cs="Times New Roman"/>
          <w:sz w:val="24"/>
          <w:szCs w:val="24"/>
        </w:rP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rsidR="0011110F" w:rsidRPr="00930B41" w:rsidRDefault="0011110F">
      <w:pPr>
        <w:pStyle w:val="ConsPlusNormal"/>
        <w:spacing w:before="160"/>
        <w:ind w:firstLine="540"/>
        <w:jc w:val="both"/>
        <w:rPr>
          <w:rFonts w:ascii="Times New Roman" w:hAnsi="Times New Roman" w:cs="Times New Roman"/>
          <w:sz w:val="24"/>
          <w:szCs w:val="24"/>
        </w:rPr>
      </w:pPr>
      <w:hyperlink r:id="rId14" w:history="1">
        <w:r w:rsidRPr="00930B41">
          <w:rPr>
            <w:rFonts w:ascii="Times New Roman" w:hAnsi="Times New Roman" w:cs="Times New Roman"/>
            <w:color w:val="0000FF"/>
            <w:sz w:val="24"/>
            <w:szCs w:val="24"/>
          </w:rPr>
          <w:t>пункт 3</w:t>
        </w:r>
      </w:hyperlink>
      <w:r w:rsidRPr="00930B41">
        <w:rPr>
          <w:rFonts w:ascii="Times New Roman" w:hAnsi="Times New Roman" w:cs="Times New Roman"/>
          <w:sz w:val="24"/>
          <w:szCs w:val="24"/>
        </w:rPr>
        <w:t xml:space="preserve"> изменений, которые вносятся в акты Правительства Российской Федерации, </w:t>
      </w:r>
      <w:r w:rsidRPr="00930B41">
        <w:rPr>
          <w:rFonts w:ascii="Times New Roman" w:hAnsi="Times New Roman" w:cs="Times New Roman"/>
          <w:sz w:val="24"/>
          <w:szCs w:val="24"/>
        </w:rPr>
        <w:lastRenderedPageBreak/>
        <w:t>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11110F" w:rsidRPr="00930B41" w:rsidRDefault="0011110F">
      <w:pPr>
        <w:pStyle w:val="ConsPlusNormal"/>
        <w:spacing w:before="160"/>
        <w:ind w:firstLine="540"/>
        <w:jc w:val="both"/>
        <w:rPr>
          <w:rFonts w:ascii="Times New Roman" w:hAnsi="Times New Roman" w:cs="Times New Roman"/>
          <w:sz w:val="24"/>
          <w:szCs w:val="24"/>
        </w:rPr>
      </w:pPr>
      <w:hyperlink r:id="rId15" w:history="1">
        <w:r w:rsidRPr="00930B41">
          <w:rPr>
            <w:rFonts w:ascii="Times New Roman" w:hAnsi="Times New Roman" w:cs="Times New Roman"/>
            <w:color w:val="0000FF"/>
            <w:sz w:val="24"/>
            <w:szCs w:val="24"/>
          </w:rPr>
          <w:t>пункт 2</w:t>
        </w:r>
      </w:hyperlink>
      <w:r w:rsidRPr="00930B41">
        <w:rPr>
          <w:rFonts w:ascii="Times New Roman" w:hAnsi="Times New Roman" w:cs="Times New Roman"/>
          <w:sz w:val="24"/>
          <w:szCs w:val="24"/>
        </w:rP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 Настоящее постановление действует в течение 6 лет со дня его вступления в силу.</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Председатель Правительства</w:t>
      </w: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Российской Федерации</w:t>
      </w: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М.МИШУСТИН</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right"/>
        <w:outlineLvl w:val="0"/>
        <w:rPr>
          <w:rFonts w:ascii="Times New Roman" w:hAnsi="Times New Roman" w:cs="Times New Roman"/>
          <w:sz w:val="24"/>
          <w:szCs w:val="24"/>
        </w:rPr>
      </w:pPr>
      <w:r w:rsidRPr="00930B41">
        <w:rPr>
          <w:rFonts w:ascii="Times New Roman" w:hAnsi="Times New Roman" w:cs="Times New Roman"/>
          <w:sz w:val="24"/>
          <w:szCs w:val="24"/>
        </w:rPr>
        <w:t>Утверждены</w:t>
      </w: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постановлением Правительства</w:t>
      </w: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Российской Федерации</w:t>
      </w:r>
    </w:p>
    <w:p w:rsidR="0011110F" w:rsidRPr="00930B41" w:rsidRDefault="0011110F">
      <w:pPr>
        <w:pStyle w:val="ConsPlusNormal"/>
        <w:jc w:val="right"/>
        <w:rPr>
          <w:rFonts w:ascii="Times New Roman" w:hAnsi="Times New Roman" w:cs="Times New Roman"/>
          <w:sz w:val="24"/>
          <w:szCs w:val="24"/>
        </w:rPr>
      </w:pPr>
      <w:r w:rsidRPr="00930B41">
        <w:rPr>
          <w:rFonts w:ascii="Times New Roman" w:hAnsi="Times New Roman" w:cs="Times New Roman"/>
          <w:sz w:val="24"/>
          <w:szCs w:val="24"/>
        </w:rPr>
        <w:t>от 31 декабря 2021 г. N 2607</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rPr>
          <w:rFonts w:ascii="Times New Roman" w:hAnsi="Times New Roman" w:cs="Times New Roman"/>
          <w:b/>
          <w:bCs/>
          <w:sz w:val="24"/>
          <w:szCs w:val="24"/>
        </w:rPr>
      </w:pPr>
      <w:bookmarkStart w:id="1" w:name="Par33"/>
      <w:bookmarkEnd w:id="1"/>
      <w:r w:rsidRPr="00930B41">
        <w:rPr>
          <w:rFonts w:ascii="Times New Roman" w:hAnsi="Times New Roman" w:cs="Times New Roman"/>
          <w:b/>
          <w:bCs/>
          <w:sz w:val="24"/>
          <w:szCs w:val="24"/>
        </w:rPr>
        <w:t>ПРАВИЛА ОКАЗАНИЯ ТЕЛЕМАТИЧЕСКИХ УСЛУГ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I. Общие положения</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 Используемые в настоящих Правилах понятия означают следующее: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"пользователь" - пользователь телематических услуг связи являющийся лицом, заказывающим и (или) использующим телематические услуги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"тариф" - цена, устанавливаемая оператором связи за отдельную единицу телематической услуги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w:t>
      </w:r>
      <w:r w:rsidRPr="00930B41">
        <w:rPr>
          <w:rFonts w:ascii="Times New Roman" w:hAnsi="Times New Roman" w:cs="Times New Roman"/>
          <w:sz w:val="24"/>
          <w:szCs w:val="24"/>
        </w:rPr>
        <w:lastRenderedPageBreak/>
        <w:t>используется русский язык.</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 Оператор связи обязан обеспечить соблюдение тайны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7. Для пользования телематическими услугами связи абонент и (или) пользователь обязаны применять оборудование, в отношении которого в соответствии со </w:t>
      </w:r>
      <w:hyperlink r:id="rId16" w:history="1">
        <w:r w:rsidRPr="00930B41">
          <w:rPr>
            <w:rFonts w:ascii="Times New Roman" w:hAnsi="Times New Roman" w:cs="Times New Roman"/>
            <w:color w:val="0000FF"/>
            <w:sz w:val="24"/>
            <w:szCs w:val="24"/>
          </w:rPr>
          <w:t>статьей 41</w:t>
        </w:r>
      </w:hyperlink>
      <w:r w:rsidRPr="00930B41">
        <w:rPr>
          <w:rFonts w:ascii="Times New Roman" w:hAnsi="Times New Roman" w:cs="Times New Roman"/>
          <w:sz w:val="24"/>
          <w:szCs w:val="24"/>
        </w:rP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9.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55" w:history="1">
        <w:r w:rsidRPr="00930B41">
          <w:rPr>
            <w:rFonts w:ascii="Times New Roman" w:hAnsi="Times New Roman" w:cs="Times New Roman"/>
            <w:color w:val="0000FF"/>
            <w:sz w:val="24"/>
            <w:szCs w:val="24"/>
          </w:rPr>
          <w:t>пунктом 32</w:t>
        </w:r>
      </w:hyperlink>
      <w:r w:rsidRPr="00930B41">
        <w:rPr>
          <w:rFonts w:ascii="Times New Roman" w:hAnsi="Times New Roman" w:cs="Times New Roman"/>
          <w:sz w:val="24"/>
          <w:szCs w:val="24"/>
        </w:rPr>
        <w:t xml:space="preserve"> настоящих Правил.</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10. Оператор связи обязан создавать систему информационно-справочного обслуживания в </w:t>
      </w:r>
      <w:r w:rsidRPr="00930B41">
        <w:rPr>
          <w:rFonts w:ascii="Times New Roman" w:hAnsi="Times New Roman" w:cs="Times New Roman"/>
          <w:sz w:val="24"/>
          <w:szCs w:val="24"/>
        </w:rPr>
        <w:lastRenderedPageBreak/>
        <w:t>целях предоставления абоненту и (или) пользователю информации, связанной с оказанием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11. В системе информационно-справочного обслуживания оказываются платные и бесплатные информационно-справочные услуги.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2" w:name="Par73"/>
      <w:bookmarkEnd w:id="2"/>
      <w:r w:rsidRPr="00930B41">
        <w:rPr>
          <w:rFonts w:ascii="Times New Roman" w:hAnsi="Times New Roman" w:cs="Times New Roman"/>
          <w:sz w:val="24"/>
          <w:szCs w:val="24"/>
        </w:rPr>
        <w:t>12. Оператор связи оказывает бесплатно и круглосуточно следующие информационно-справочные услуги: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предоставление информации об оказываемых телематических услугах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предоставление абоненту информации о состоянии его лицевого счета;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13. Информационно-справочные услуги, указанные в </w:t>
      </w:r>
      <w:hyperlink w:anchor="Par73" w:history="1">
        <w:r w:rsidRPr="00930B41">
          <w:rPr>
            <w:rFonts w:ascii="Times New Roman" w:hAnsi="Times New Roman" w:cs="Times New Roman"/>
            <w:color w:val="0000FF"/>
            <w:sz w:val="24"/>
            <w:szCs w:val="24"/>
          </w:rPr>
          <w:t>пункте 12</w:t>
        </w:r>
      </w:hyperlink>
      <w:r w:rsidRPr="00930B41">
        <w:rPr>
          <w:rFonts w:ascii="Times New Roman" w:hAnsi="Times New Roman" w:cs="Times New Roman"/>
          <w:sz w:val="24"/>
          <w:szCs w:val="24"/>
        </w:rPr>
        <w:t xml:space="preserve"> настоящих Правил, могут оказываться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путем отправки короткого текстового сообщения;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путем отправки сообщения с использованием справочно-информационной службы оператора связи, в том числе автоинформатора;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иными способами, позволяющими довести информацию до абонента.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15. Перечень бесплатных информационно-справочных услуг, предусмотренных </w:t>
      </w:r>
      <w:hyperlink w:anchor="Par73" w:history="1">
        <w:r w:rsidRPr="00930B41">
          <w:rPr>
            <w:rFonts w:ascii="Times New Roman" w:hAnsi="Times New Roman" w:cs="Times New Roman"/>
            <w:color w:val="0000FF"/>
            <w:sz w:val="24"/>
            <w:szCs w:val="24"/>
          </w:rPr>
          <w:t>пунктом 12</w:t>
        </w:r>
      </w:hyperlink>
      <w:r w:rsidRPr="00930B41">
        <w:rPr>
          <w:rFonts w:ascii="Times New Roman" w:hAnsi="Times New Roman" w:cs="Times New Roman"/>
          <w:sz w:val="24"/>
          <w:szCs w:val="24"/>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16. Оператор связи самостоятельно определяет перечень оказываемых платных информационно-справочных услуг и время их оказания.</w:t>
      </w:r>
    </w:p>
    <w:p w:rsidR="0011110F" w:rsidRPr="00930B41" w:rsidRDefault="0011110F">
      <w:pPr>
        <w:pStyle w:val="ConsPlusNormal"/>
        <w:spacing w:before="160"/>
        <w:ind w:firstLine="540"/>
        <w:jc w:val="both"/>
        <w:rPr>
          <w:rFonts w:ascii="Times New Roman" w:hAnsi="Times New Roman" w:cs="Times New Roman"/>
          <w:sz w:val="24"/>
          <w:szCs w:val="24"/>
        </w:rPr>
      </w:pPr>
      <w:bookmarkStart w:id="3" w:name="Par87"/>
      <w:bookmarkEnd w:id="3"/>
      <w:r w:rsidRPr="00930B41">
        <w:rPr>
          <w:rFonts w:ascii="Times New Roman" w:hAnsi="Times New Roman" w:cs="Times New Roman"/>
          <w:sz w:val="24"/>
          <w:szCs w:val="24"/>
        </w:rPr>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наименование (фирменное наименование) оператора связи, перечень его филиалов, места их нахождения и режим работы;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реквизиты выданной оператору связи лицензии на осуществление деятельности в области оказания услуг связи (далее - лицензия);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д) перечень и описание преимуществ и ограничений в оказании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 тарифы на телематические услуги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ж) порядок, форма и тарифные планы для оплаты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з) номера телефонов системы информационно-справочного обслуживания и унифицированный указатель информационной системы оператора;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к) перечень мест, где абонент и (или) пользователь могут в полном объеме ознакомиться с настоящими Правилами.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18. Оператор связи обязан по требованию абонента и (или) пользователя предоставить им помимо информации, предусмотренной </w:t>
      </w:r>
      <w:hyperlink w:anchor="Par87" w:history="1">
        <w:r w:rsidRPr="00930B41">
          <w:rPr>
            <w:rFonts w:ascii="Times New Roman" w:hAnsi="Times New Roman" w:cs="Times New Roman"/>
            <w:color w:val="0000FF"/>
            <w:sz w:val="24"/>
            <w:szCs w:val="24"/>
          </w:rPr>
          <w:t>пунктом 17</w:t>
        </w:r>
      </w:hyperlink>
      <w:r w:rsidRPr="00930B41">
        <w:rPr>
          <w:rFonts w:ascii="Times New Roman" w:hAnsi="Times New Roman" w:cs="Times New Roman"/>
          <w:sz w:val="24"/>
          <w:szCs w:val="24"/>
        </w:rPr>
        <w:t xml:space="preserve"> настоящих Правил, дополнительную информацию об оказании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II. Порядок и условия заключения договора об оказании</w:t>
      </w: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услуг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19. Телематические услуги связи оказываются оператором связи на основании договора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Идентификация оконечного оборудования осуществляется средствами связи оператора связи </w:t>
      </w:r>
      <w:r w:rsidRPr="00930B41">
        <w:rPr>
          <w:rFonts w:ascii="Times New Roman" w:hAnsi="Times New Roman" w:cs="Times New Roman"/>
          <w:sz w:val="24"/>
          <w:szCs w:val="24"/>
        </w:rPr>
        <w:lastRenderedPageBreak/>
        <w:t>путем определения уникального идентификатора оборудования сетей передачи данных.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не вправе отказать заявителю в приеме и рассмотрении заявления.</w:t>
      </w:r>
    </w:p>
    <w:p w:rsidR="0011110F" w:rsidRPr="00930B41" w:rsidRDefault="0011110F">
      <w:pPr>
        <w:pStyle w:val="ConsPlusNormal"/>
        <w:spacing w:before="160"/>
        <w:ind w:firstLine="540"/>
        <w:jc w:val="both"/>
        <w:rPr>
          <w:rFonts w:ascii="Times New Roman" w:hAnsi="Times New Roman" w:cs="Times New Roman"/>
          <w:sz w:val="24"/>
          <w:szCs w:val="24"/>
        </w:rPr>
      </w:pPr>
      <w:bookmarkStart w:id="4" w:name="Par114"/>
      <w:bookmarkEnd w:id="4"/>
      <w:r w:rsidRPr="00930B41">
        <w:rPr>
          <w:rFonts w:ascii="Times New Roman" w:hAnsi="Times New Roman" w:cs="Times New Roman"/>
          <w:sz w:val="24"/>
          <w:szCs w:val="24"/>
        </w:rPr>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w:anchor="Par114" w:history="1">
        <w:r w:rsidRPr="00930B41">
          <w:rPr>
            <w:rFonts w:ascii="Times New Roman" w:hAnsi="Times New Roman" w:cs="Times New Roman"/>
            <w:color w:val="0000FF"/>
            <w:sz w:val="24"/>
            <w:szCs w:val="24"/>
          </w:rPr>
          <w:t>пунктом 23</w:t>
        </w:r>
      </w:hyperlink>
      <w:r w:rsidRPr="00930B41">
        <w:rPr>
          <w:rFonts w:ascii="Times New Roman" w:hAnsi="Times New Roman" w:cs="Times New Roman"/>
          <w:sz w:val="24"/>
          <w:szCs w:val="24"/>
        </w:rPr>
        <w:t xml:space="preserve"> настоящих Правил.</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w:t>
      </w:r>
      <w:r w:rsidRPr="00930B41">
        <w:rPr>
          <w:rFonts w:ascii="Times New Roman" w:hAnsi="Times New Roman" w:cs="Times New Roman"/>
          <w:sz w:val="24"/>
          <w:szCs w:val="24"/>
        </w:rPr>
        <w:lastRenderedPageBreak/>
        <w:t>обязан идентифицировать лицо, имеющее намерение заключить договор об оказании услуг связи, установив следующие данные: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в отношении физического лица - фамилию, имя, отчество (при наличии), дату рождения, место жительства, реквизиты документа, удостоверяющего личность;</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28. Идентификация лица, имеющего намерение заключить договор об оказании услуг связи, проводится одним из следующих способов: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использование усиленной квалифицированной электронной подписи;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использование единого портала государственных и муниципальных услуг;</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29. В договоре об оказании услуг связи, заключаемом в письменной форме, должны быть указаны: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дата и место заключения договора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наименование (фирменное наименование) и место нахождения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реквизиты расчетного счета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5" w:name="Par136"/>
      <w:bookmarkEnd w:id="5"/>
      <w:r w:rsidRPr="00930B41">
        <w:rPr>
          <w:rFonts w:ascii="Times New Roman" w:hAnsi="Times New Roman" w:cs="Times New Roman"/>
          <w:sz w:val="24"/>
          <w:szCs w:val="24"/>
        </w:rPr>
        <w:t>г) следующие сведения об абоненте: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адрес установки оборудования и описание абонентской линии (при доступе к сети передачи данных с использованием абонентской линии);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ж) технические нормы, в соответствии с которыми оказываются телематические услуги связи и </w:t>
      </w:r>
      <w:r w:rsidRPr="00930B41">
        <w:rPr>
          <w:rFonts w:ascii="Times New Roman" w:hAnsi="Times New Roman" w:cs="Times New Roman"/>
          <w:sz w:val="24"/>
          <w:szCs w:val="24"/>
        </w:rPr>
        <w:lastRenderedPageBreak/>
        <w:t>технологически неразрывно связанные с ними услуги;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з) тарифы и (или) тарифный план для оплаты телематических услуг связи в российских рублях;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 адрес и способ доставки счета за оказанные телематические услуги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л) срок действия договора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6" w:name="Par147"/>
      <w:bookmarkEnd w:id="6"/>
      <w:r w:rsidRPr="00930B41">
        <w:rPr>
          <w:rFonts w:ascii="Times New Roman" w:hAnsi="Times New Roman" w:cs="Times New Roman"/>
          <w:sz w:val="24"/>
          <w:szCs w:val="24"/>
        </w:rPr>
        <w:t>м) перечень дополнительных обязательств перед абонентом, добровольно принимаемых на себя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30. В договоре об оказании услуг связи должны быть указаны следующие существенные условия: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состав оказываемых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используемые абонентские интерфейсы;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тарифы и (или) тарифные планы для оплаты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порядок, срок и форма расчетов.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7" w:name="Par155"/>
      <w:bookmarkEnd w:id="7"/>
      <w:r w:rsidRPr="00930B41">
        <w:rPr>
          <w:rFonts w:ascii="Times New Roman" w:hAnsi="Times New Roman" w:cs="Times New Roman"/>
          <w:sz w:val="24"/>
          <w:szCs w:val="24"/>
        </w:rPr>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III. Порядок и условия исполнения договора об оказании</w:t>
      </w: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услуг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33. Оператор связи обязан:</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ar176" w:history="1">
        <w:r w:rsidRPr="00930B41">
          <w:rPr>
            <w:rFonts w:ascii="Times New Roman" w:hAnsi="Times New Roman" w:cs="Times New Roman"/>
            <w:color w:val="0000FF"/>
            <w:sz w:val="24"/>
            <w:szCs w:val="24"/>
          </w:rPr>
          <w:t>пунктом 34</w:t>
        </w:r>
      </w:hyperlink>
      <w:r w:rsidRPr="00930B41">
        <w:rPr>
          <w:rFonts w:ascii="Times New Roman" w:hAnsi="Times New Roman" w:cs="Times New Roman"/>
          <w:sz w:val="24"/>
          <w:szCs w:val="24"/>
        </w:rPr>
        <w:t xml:space="preserve"> настоящих Правил;</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ж) обеспечить в целях оказания телематических услуг связи выделение абонентскому терминалу сетевого адреса;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з) выполнять обязательства, предусмотренные </w:t>
      </w:r>
      <w:hyperlink w:anchor="Par147" w:history="1">
        <w:r w:rsidRPr="00930B41">
          <w:rPr>
            <w:rFonts w:ascii="Times New Roman" w:hAnsi="Times New Roman" w:cs="Times New Roman"/>
            <w:color w:val="0000FF"/>
            <w:sz w:val="24"/>
            <w:szCs w:val="24"/>
          </w:rPr>
          <w:t>подпунктом "м" пункта 29</w:t>
        </w:r>
      </w:hyperlink>
      <w:r w:rsidRPr="00930B41">
        <w:rPr>
          <w:rFonts w:ascii="Times New Roman" w:hAnsi="Times New Roman" w:cs="Times New Roman"/>
          <w:sz w:val="24"/>
          <w:szCs w:val="24"/>
        </w:rPr>
        <w:t xml:space="preserve"> настоящих Правил;</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11110F" w:rsidRPr="00930B41" w:rsidRDefault="0011110F">
      <w:pPr>
        <w:pStyle w:val="ConsPlusNormal"/>
        <w:spacing w:before="160"/>
        <w:ind w:firstLine="540"/>
        <w:jc w:val="both"/>
        <w:rPr>
          <w:rFonts w:ascii="Times New Roman" w:hAnsi="Times New Roman" w:cs="Times New Roman"/>
          <w:sz w:val="24"/>
          <w:szCs w:val="24"/>
        </w:rPr>
      </w:pPr>
      <w:bookmarkStart w:id="8" w:name="Par170"/>
      <w:bookmarkEnd w:id="8"/>
      <w:r w:rsidRPr="00930B41">
        <w:rPr>
          <w:rFonts w:ascii="Times New Roman" w:hAnsi="Times New Roman" w:cs="Times New Roman"/>
          <w:sz w:val="24"/>
          <w:szCs w:val="24"/>
        </w:rPr>
        <w:t>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путем отправки короткого текстового сообщения по сети подвижной радиотелефонной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путем отправки сообщения с использованием справочно-информационной службы оператора связи, в том числе автоинформатора;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л) повторно информировать абонента в порядке, предусмотренном </w:t>
      </w:r>
      <w:hyperlink w:anchor="Par170" w:history="1">
        <w:r w:rsidRPr="00930B41">
          <w:rPr>
            <w:rFonts w:ascii="Times New Roman" w:hAnsi="Times New Roman" w:cs="Times New Roman"/>
            <w:color w:val="0000FF"/>
            <w:sz w:val="24"/>
            <w:szCs w:val="24"/>
          </w:rPr>
          <w:t>подпунктом "к"</w:t>
        </w:r>
      </w:hyperlink>
      <w:r w:rsidRPr="00930B41">
        <w:rPr>
          <w:rFonts w:ascii="Times New Roman" w:hAnsi="Times New Roman" w:cs="Times New Roman"/>
          <w:sz w:val="24"/>
          <w:szCs w:val="24"/>
        </w:rP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ar186" w:history="1">
        <w:r w:rsidRPr="00930B41">
          <w:rPr>
            <w:rFonts w:ascii="Times New Roman" w:hAnsi="Times New Roman" w:cs="Times New Roman"/>
            <w:color w:val="0000FF"/>
            <w:sz w:val="24"/>
            <w:szCs w:val="24"/>
          </w:rPr>
          <w:t>подпункте "ж" пункта 35</w:t>
        </w:r>
      </w:hyperlink>
      <w:r w:rsidRPr="00930B41">
        <w:rPr>
          <w:rFonts w:ascii="Times New Roman" w:hAnsi="Times New Roman" w:cs="Times New Roman"/>
          <w:sz w:val="24"/>
          <w:szCs w:val="24"/>
        </w:rPr>
        <w:t xml:space="preserve"> настоящих Правил, проинформировав абонента о таких способах при направлении ему запроса в соответствии с </w:t>
      </w:r>
      <w:hyperlink w:anchor="Par170" w:history="1">
        <w:r w:rsidRPr="00930B41">
          <w:rPr>
            <w:rFonts w:ascii="Times New Roman" w:hAnsi="Times New Roman" w:cs="Times New Roman"/>
            <w:color w:val="0000FF"/>
            <w:sz w:val="24"/>
            <w:szCs w:val="24"/>
          </w:rPr>
          <w:t>подпунктом "к"</w:t>
        </w:r>
      </w:hyperlink>
      <w:r w:rsidRPr="00930B41">
        <w:rPr>
          <w:rFonts w:ascii="Times New Roman" w:hAnsi="Times New Roman" w:cs="Times New Roman"/>
          <w:sz w:val="24"/>
          <w:szCs w:val="24"/>
        </w:rP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11110F" w:rsidRPr="00930B41" w:rsidRDefault="0011110F">
      <w:pPr>
        <w:pStyle w:val="ConsPlusNormal"/>
        <w:spacing w:before="160"/>
        <w:ind w:firstLine="540"/>
        <w:jc w:val="both"/>
        <w:rPr>
          <w:rFonts w:ascii="Times New Roman" w:hAnsi="Times New Roman" w:cs="Times New Roman"/>
          <w:sz w:val="24"/>
          <w:szCs w:val="24"/>
        </w:rPr>
      </w:pPr>
      <w:bookmarkStart w:id="9" w:name="Par176"/>
      <w:bookmarkEnd w:id="9"/>
      <w:r w:rsidRPr="00930B41">
        <w:rPr>
          <w:rFonts w:ascii="Times New Roman" w:hAnsi="Times New Roman" w:cs="Times New Roman"/>
          <w:sz w:val="24"/>
          <w:szCs w:val="24"/>
        </w:rPr>
        <w:t>34. Оператор связи вправе: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35. Абонент обязан:</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вносить плату за оказанные ему телематические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w:anchor="Par136" w:history="1">
        <w:r w:rsidRPr="00930B41">
          <w:rPr>
            <w:rFonts w:ascii="Times New Roman" w:hAnsi="Times New Roman" w:cs="Times New Roman"/>
            <w:color w:val="0000FF"/>
            <w:sz w:val="24"/>
            <w:szCs w:val="24"/>
          </w:rPr>
          <w:t>подпункте "г" пункта 29</w:t>
        </w:r>
      </w:hyperlink>
      <w:r w:rsidRPr="00930B41">
        <w:rPr>
          <w:rFonts w:ascii="Times New Roman" w:hAnsi="Times New Roman" w:cs="Times New Roman"/>
          <w:sz w:val="24"/>
          <w:szCs w:val="24"/>
        </w:rPr>
        <w:t xml:space="preserve"> настоящих Правил, в срок, не превышающий 60 дней со дня изменения указанных сведений;</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предпринимать меры по защите абонентского терминала от воздействия вредоносного программного обеспечения;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 препятствовать распространению спама и вредоносного программного обеспечения с его абонентского терминала;</w:t>
      </w:r>
    </w:p>
    <w:p w:rsidR="0011110F" w:rsidRPr="00930B41" w:rsidRDefault="0011110F">
      <w:pPr>
        <w:pStyle w:val="ConsPlusNormal"/>
        <w:spacing w:before="160"/>
        <w:ind w:firstLine="540"/>
        <w:jc w:val="both"/>
        <w:rPr>
          <w:rFonts w:ascii="Times New Roman" w:hAnsi="Times New Roman" w:cs="Times New Roman"/>
          <w:sz w:val="24"/>
          <w:szCs w:val="24"/>
        </w:rPr>
      </w:pPr>
      <w:bookmarkStart w:id="10" w:name="Par186"/>
      <w:bookmarkEnd w:id="10"/>
      <w:r w:rsidRPr="00930B41">
        <w:rPr>
          <w:rFonts w:ascii="Times New Roman" w:hAnsi="Times New Roman" w:cs="Times New Roman"/>
          <w:sz w:val="24"/>
          <w:szCs w:val="24"/>
        </w:rP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с использованием единой системы идентификации при наличии подтвержденной учетной записи в системе;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36. Абонент вправе: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w:t>
      </w:r>
      <w:r w:rsidRPr="00930B41">
        <w:rPr>
          <w:rFonts w:ascii="Times New Roman" w:hAnsi="Times New Roman" w:cs="Times New Roman"/>
          <w:sz w:val="24"/>
          <w:szCs w:val="24"/>
        </w:rPr>
        <w:lastRenderedPageBreak/>
        <w:t>такой возможности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37. Пользователь обязан:</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вносить плату за оказанные ему телематические услуги связи и иные услуги, предусмотренные договором об оказании услуг связи, в полном объеме;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предпринимать меры по защите абонентского терминала от воздействия вредоносного программного обеспечения;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препятствовать распространению спама и вредоносного программного обеспечения с его абонентского терминала.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38. Пользователь вправе: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IV. Форма и порядок расчетов за оказанные телематические</w:t>
      </w: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услуги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11" w:name="Par210"/>
      <w:bookmarkEnd w:id="11"/>
      <w:r w:rsidRPr="00930B41">
        <w:rPr>
          <w:rFonts w:ascii="Times New Roman" w:hAnsi="Times New Roman" w:cs="Times New Roman"/>
          <w:sz w:val="24"/>
          <w:szCs w:val="24"/>
        </w:rPr>
        <w:t>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посредством единого портала государственных и муниципальных услуг с авторизацией через единую систему идентификации.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ar210" w:history="1">
        <w:r w:rsidRPr="00930B41">
          <w:rPr>
            <w:rFonts w:ascii="Times New Roman" w:hAnsi="Times New Roman" w:cs="Times New Roman"/>
            <w:color w:val="0000FF"/>
            <w:sz w:val="24"/>
            <w:szCs w:val="24"/>
          </w:rPr>
          <w:t>пунктом 40</w:t>
        </w:r>
      </w:hyperlink>
      <w:r w:rsidRPr="00930B41">
        <w:rPr>
          <w:rFonts w:ascii="Times New Roman" w:hAnsi="Times New Roman" w:cs="Times New Roman"/>
          <w:sz w:val="24"/>
          <w:szCs w:val="24"/>
        </w:rPr>
        <w:t xml:space="preserve"> настоящих Правил не осуществляется.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44. Плата за предоставление оператором связи доступа к сети передачи данных взимается однократно.</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48.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срок действия карты оплаты;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справочные (контактные) номера телефонов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правила пользования картой оплаты;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е) идентификационный номер карты оплаты.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обязан вернуть абоненту и (или) пользователю неиспользованный остаток средств.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реквизиты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сведения об абоненте;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расчетный период, за который выставляется счет;</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номер лицевого счета абонента;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 общая сумма, предъявляемая к оплате;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ж) размер остатка средств на лицевом счете (при авансовом платеже);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з) дата выставления счета;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и) срок оплаты счета;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к) сумма, предъявляемая к оплате по каждому виду телематических услуг связи и технологически неразрывно связанных с ними услуг;</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л) виды оказанных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54. Расчетный период, за который выставляется счет, не должен превышать один месяц.</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V. Порядок и условия приостановления, изменения, прекращения</w:t>
      </w:r>
    </w:p>
    <w:p w:rsidR="0011110F" w:rsidRPr="00930B41" w:rsidRDefault="0011110F">
      <w:pPr>
        <w:pStyle w:val="ConsPlusNormal"/>
        <w:jc w:val="center"/>
        <w:rPr>
          <w:rFonts w:ascii="Times New Roman" w:hAnsi="Times New Roman" w:cs="Times New Roman"/>
          <w:b/>
          <w:bCs/>
          <w:sz w:val="24"/>
          <w:szCs w:val="24"/>
        </w:rPr>
      </w:pPr>
      <w:r w:rsidRPr="00930B41">
        <w:rPr>
          <w:rFonts w:ascii="Times New Roman" w:hAnsi="Times New Roman" w:cs="Times New Roman"/>
          <w:b/>
          <w:bCs/>
          <w:sz w:val="24"/>
          <w:szCs w:val="24"/>
        </w:rPr>
        <w:t>и расторжения договора об оказании услуг связи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w:t>
      </w:r>
      <w:r w:rsidRPr="00930B41">
        <w:rPr>
          <w:rFonts w:ascii="Times New Roman" w:hAnsi="Times New Roman" w:cs="Times New Roman"/>
          <w:sz w:val="24"/>
          <w:szCs w:val="24"/>
        </w:rPr>
        <w:lastRenderedPageBreak/>
        <w:t>оказание телематических услуг связи до устранения нарушения, письменно уведомив об этом абонента.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64. До истечения предусмотренного Гражданским </w:t>
      </w:r>
      <w:hyperlink r:id="rId17" w:history="1">
        <w:r w:rsidRPr="00930B41">
          <w:rPr>
            <w:rFonts w:ascii="Times New Roman" w:hAnsi="Times New Roman" w:cs="Times New Roman"/>
            <w:color w:val="0000FF"/>
            <w:sz w:val="24"/>
            <w:szCs w:val="24"/>
          </w:rPr>
          <w:t>кодексом</w:t>
        </w:r>
      </w:hyperlink>
      <w:r w:rsidRPr="00930B41">
        <w:rPr>
          <w:rFonts w:ascii="Times New Roman" w:hAnsi="Times New Roman" w:cs="Times New Roman"/>
          <w:sz w:val="24"/>
          <w:szCs w:val="24"/>
        </w:rPr>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Лицо, принявшее наследство, в течение 30 дней со дня вступления в наследство вправе подать оператору связи заявление.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Оператор связи обязан в течение 30 дней со дня регистрации заявления заключить с наследником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lastRenderedPageBreak/>
        <w:t>65. По заявлению абонента-физического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VI. Порядок предъявления и рассмотрения претензий</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67.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68. Оператор связи обязан иметь книгу жалоб и предложений и выдавать ее по первому требованию абонента и (или) пользователя.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69. Рассмотрение жалобы абонента и (или) пользователя осуществляется в порядке, установленном законодательством Российской Федерации.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71. Претензия предъявляется в письменной форме и подлежит регистрации в день получения ее оператором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72. Претензия рассматривается оператором связи в срок не более 60 дней со дня регистрации претензии.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О результатах рассмотрения претензии оператор связи должен сообщить в письменной форме предъявившим ее абоненту и (или) пользователю.</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center"/>
        <w:outlineLvl w:val="1"/>
        <w:rPr>
          <w:rFonts w:ascii="Times New Roman" w:hAnsi="Times New Roman" w:cs="Times New Roman"/>
          <w:b/>
          <w:bCs/>
          <w:sz w:val="24"/>
          <w:szCs w:val="24"/>
        </w:rPr>
      </w:pPr>
      <w:r w:rsidRPr="00930B41">
        <w:rPr>
          <w:rFonts w:ascii="Times New Roman" w:hAnsi="Times New Roman" w:cs="Times New Roman"/>
          <w:b/>
          <w:bCs/>
          <w:sz w:val="24"/>
          <w:szCs w:val="24"/>
        </w:rPr>
        <w:t>VII. Ответственность сторон</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ind w:firstLine="540"/>
        <w:jc w:val="both"/>
        <w:rPr>
          <w:rFonts w:ascii="Times New Roman" w:hAnsi="Times New Roman" w:cs="Times New Roman"/>
          <w:sz w:val="24"/>
          <w:szCs w:val="24"/>
        </w:rPr>
      </w:pPr>
      <w:r w:rsidRPr="00930B41">
        <w:rPr>
          <w:rFonts w:ascii="Times New Roman" w:hAnsi="Times New Roman" w:cs="Times New Roman"/>
          <w:sz w:val="24"/>
          <w:szCs w:val="24"/>
        </w:rP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нарушение сроков предоставления доступа к сети передачи данных с использованием абонентской линии;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нарушение предусмотренных договором об оказании услуг связи сроков оказания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неоказание телематических услуг связи, предусмотренных договором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г) некачественное оказание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74. При нарушении оператором связи установленных сроков оказания телематических услуг связи абонент - физическое лицо по своему выбору вправе: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назначить оператору связи новый срок, в течение которого должна быть оказана телематическая услуга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11110F" w:rsidRPr="00930B41" w:rsidRDefault="0011110F">
      <w:pPr>
        <w:pStyle w:val="ConsPlusNormal"/>
        <w:spacing w:before="160"/>
        <w:ind w:firstLine="540"/>
        <w:jc w:val="both"/>
        <w:rPr>
          <w:rFonts w:ascii="Times New Roman" w:hAnsi="Times New Roman" w:cs="Times New Roman"/>
          <w:sz w:val="24"/>
          <w:szCs w:val="24"/>
        </w:rPr>
      </w:pPr>
      <w:bookmarkStart w:id="12" w:name="Par295"/>
      <w:bookmarkEnd w:id="12"/>
      <w:r w:rsidRPr="00930B41">
        <w:rPr>
          <w:rFonts w:ascii="Times New Roman" w:hAnsi="Times New Roman" w:cs="Times New Roman"/>
          <w:sz w:val="24"/>
          <w:szCs w:val="24"/>
        </w:rPr>
        <w:t>в) потребовать уменьшения стоимости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13" w:name="Par296"/>
      <w:bookmarkEnd w:id="13"/>
      <w:r w:rsidRPr="00930B41">
        <w:rPr>
          <w:rFonts w:ascii="Times New Roman" w:hAnsi="Times New Roman" w:cs="Times New Roman"/>
          <w:sz w:val="24"/>
          <w:szCs w:val="24"/>
        </w:rPr>
        <w:t>г) расторгнуть договор об оказании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77. В случаях, указанных в </w:t>
      </w:r>
      <w:hyperlink w:anchor="Par295" w:history="1">
        <w:r w:rsidRPr="00930B41">
          <w:rPr>
            <w:rFonts w:ascii="Times New Roman" w:hAnsi="Times New Roman" w:cs="Times New Roman"/>
            <w:color w:val="0000FF"/>
            <w:sz w:val="24"/>
            <w:szCs w:val="24"/>
          </w:rPr>
          <w:t>подпунктах "в"</w:t>
        </w:r>
      </w:hyperlink>
      <w:r w:rsidRPr="00930B41">
        <w:rPr>
          <w:rFonts w:ascii="Times New Roman" w:hAnsi="Times New Roman" w:cs="Times New Roman"/>
          <w:sz w:val="24"/>
          <w:szCs w:val="24"/>
        </w:rPr>
        <w:t xml:space="preserve"> и </w:t>
      </w:r>
      <w:hyperlink w:anchor="Par296" w:history="1">
        <w:r w:rsidRPr="00930B41">
          <w:rPr>
            <w:rFonts w:ascii="Times New Roman" w:hAnsi="Times New Roman" w:cs="Times New Roman"/>
            <w:color w:val="0000FF"/>
            <w:sz w:val="24"/>
            <w:szCs w:val="24"/>
          </w:rPr>
          <w:t>"г" пункта 74</w:t>
        </w:r>
      </w:hyperlink>
      <w:r w:rsidRPr="00930B41">
        <w:rPr>
          <w:rFonts w:ascii="Times New Roman" w:hAnsi="Times New Roman" w:cs="Times New Roman"/>
          <w:sz w:val="24"/>
          <w:szCs w:val="24"/>
        </w:rPr>
        <w:t xml:space="preserve"> настоящих Правил, абонент и (или) пользователь вправе потребовать по своему выбору:</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безвозмездного устранения недостатков, выявленных при оказании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б) соответствующего уменьшения стоимости оказания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80. Абонент и (или) пользователь несут ответственность перед оператором связи в следующих </w:t>
      </w:r>
      <w:r w:rsidRPr="00930B41">
        <w:rPr>
          <w:rFonts w:ascii="Times New Roman" w:hAnsi="Times New Roman" w:cs="Times New Roman"/>
          <w:sz w:val="24"/>
          <w:szCs w:val="24"/>
        </w:rPr>
        <w:lastRenderedPageBreak/>
        <w:t>случаях:</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а) неоплата, неполная или несвоевременная оплата телематических услуг связи;</w:t>
      </w:r>
    </w:p>
    <w:p w:rsidR="0011110F" w:rsidRPr="00930B41" w:rsidRDefault="0011110F">
      <w:pPr>
        <w:pStyle w:val="ConsPlusNormal"/>
        <w:spacing w:before="160"/>
        <w:ind w:firstLine="540"/>
        <w:jc w:val="both"/>
        <w:rPr>
          <w:rFonts w:ascii="Times New Roman" w:hAnsi="Times New Roman" w:cs="Times New Roman"/>
          <w:sz w:val="24"/>
          <w:szCs w:val="24"/>
        </w:rPr>
      </w:pPr>
      <w:bookmarkStart w:id="14" w:name="Par307"/>
      <w:bookmarkEnd w:id="14"/>
      <w:r w:rsidRPr="00930B41">
        <w:rPr>
          <w:rFonts w:ascii="Times New Roman" w:hAnsi="Times New Roman" w:cs="Times New Roman"/>
          <w:sz w:val="24"/>
          <w:szCs w:val="24"/>
        </w:rPr>
        <w:t>б) нарушение правил эксплуатации пользовательского (оконечного) оборудования и (или) абонентского терминала;</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в) нарушение запрета на подключение пользовательского (оконечного) оборудования, не соответствующего установленным требованиям;</w:t>
      </w:r>
    </w:p>
    <w:p w:rsidR="0011110F" w:rsidRPr="00930B41" w:rsidRDefault="0011110F">
      <w:pPr>
        <w:pStyle w:val="ConsPlusNormal"/>
        <w:spacing w:before="160"/>
        <w:ind w:firstLine="540"/>
        <w:jc w:val="both"/>
        <w:rPr>
          <w:rFonts w:ascii="Times New Roman" w:hAnsi="Times New Roman" w:cs="Times New Roman"/>
          <w:sz w:val="24"/>
          <w:szCs w:val="24"/>
        </w:rPr>
      </w:pPr>
      <w:bookmarkStart w:id="15" w:name="Par309"/>
      <w:bookmarkEnd w:id="15"/>
      <w:r w:rsidRPr="00930B41">
        <w:rPr>
          <w:rFonts w:ascii="Times New Roman" w:hAnsi="Times New Roman" w:cs="Times New Roman"/>
          <w:sz w:val="24"/>
          <w:szCs w:val="24"/>
        </w:rPr>
        <w:t>г) совершение действий, приводящих к нарушению функционирования средств связи и сети связи оператора связи.</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 xml:space="preserve">81. В случаях, указанных в </w:t>
      </w:r>
      <w:hyperlink w:anchor="Par307" w:history="1">
        <w:r w:rsidRPr="00930B41">
          <w:rPr>
            <w:rFonts w:ascii="Times New Roman" w:hAnsi="Times New Roman" w:cs="Times New Roman"/>
            <w:color w:val="0000FF"/>
            <w:sz w:val="24"/>
            <w:szCs w:val="24"/>
          </w:rPr>
          <w:t>подпунктах "б"</w:t>
        </w:r>
      </w:hyperlink>
      <w:r w:rsidRPr="00930B41">
        <w:rPr>
          <w:rFonts w:ascii="Times New Roman" w:hAnsi="Times New Roman" w:cs="Times New Roman"/>
          <w:sz w:val="24"/>
          <w:szCs w:val="24"/>
        </w:rPr>
        <w:t xml:space="preserve"> - </w:t>
      </w:r>
      <w:hyperlink w:anchor="Par309" w:history="1">
        <w:r w:rsidRPr="00930B41">
          <w:rPr>
            <w:rFonts w:ascii="Times New Roman" w:hAnsi="Times New Roman" w:cs="Times New Roman"/>
            <w:color w:val="0000FF"/>
            <w:sz w:val="24"/>
            <w:szCs w:val="24"/>
          </w:rPr>
          <w:t>"г" пункта 80</w:t>
        </w:r>
      </w:hyperlink>
      <w:r w:rsidRPr="00930B41">
        <w:rPr>
          <w:rFonts w:ascii="Times New Roman" w:hAnsi="Times New Roman" w:cs="Times New Roman"/>
          <w:sz w:val="24"/>
          <w:szCs w:val="24"/>
        </w:rP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rsidR="0011110F" w:rsidRPr="00930B41" w:rsidRDefault="0011110F">
      <w:pPr>
        <w:pStyle w:val="ConsPlusNormal"/>
        <w:spacing w:before="160"/>
        <w:ind w:firstLine="540"/>
        <w:jc w:val="both"/>
        <w:rPr>
          <w:rFonts w:ascii="Times New Roman" w:hAnsi="Times New Roman" w:cs="Times New Roman"/>
          <w:sz w:val="24"/>
          <w:szCs w:val="24"/>
        </w:rPr>
      </w:pPr>
      <w:r w:rsidRPr="00930B41">
        <w:rPr>
          <w:rFonts w:ascii="Times New Roman" w:hAnsi="Times New Roman" w:cs="Times New Roman"/>
          <w:sz w:val="24"/>
          <w:szCs w:val="24"/>
        </w:rPr>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jc w:val="both"/>
        <w:rPr>
          <w:rFonts w:ascii="Times New Roman" w:hAnsi="Times New Roman" w:cs="Times New Roman"/>
          <w:sz w:val="24"/>
          <w:szCs w:val="24"/>
        </w:rPr>
      </w:pPr>
    </w:p>
    <w:p w:rsidR="0011110F" w:rsidRPr="00930B41" w:rsidRDefault="0011110F">
      <w:pPr>
        <w:pStyle w:val="ConsPlusNormal"/>
        <w:pBdr>
          <w:top w:val="single" w:sz="6" w:space="0" w:color="auto"/>
        </w:pBdr>
        <w:spacing w:before="100" w:after="100"/>
        <w:jc w:val="both"/>
        <w:rPr>
          <w:rFonts w:ascii="Times New Roman" w:hAnsi="Times New Roman" w:cs="Times New Roman"/>
          <w:sz w:val="24"/>
          <w:szCs w:val="24"/>
        </w:rPr>
      </w:pPr>
    </w:p>
    <w:sectPr w:rsidR="0011110F" w:rsidRPr="00930B41" w:rsidSect="00930B41">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41"/>
    <w:rsid w:val="0011110F"/>
    <w:rsid w:val="004B6067"/>
    <w:rsid w:val="0093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E70613D5C7A59EE2F9CA2480D37F0C7D27A7D55D55065E7C785EF3DEDE123267DA63C62152FC2F675248D56Q326J" TargetMode="External"/><Relationship Id="rId13" Type="http://schemas.openxmlformats.org/officeDocument/2006/relationships/hyperlink" Target="consultantplus://offline/ref=03CE70613D5C7A59EE2F9CA2480D37F0C7D27A7B58D95065E7C785EF3DEDE123347DFE30631731C1F56072DC106190414C1343D651683F5EQ428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CE70613D5C7A59EE2F9CA2480D37F0C7DC787E5BD55065E7C785EF3DEDE123267DA63C62152FC2F675248D56Q326J" TargetMode="External"/><Relationship Id="rId12" Type="http://schemas.openxmlformats.org/officeDocument/2006/relationships/hyperlink" Target="consultantplus://offline/ref=03CE70613D5C7A59EE2F9CA2480D37F0C7D3717B55DD5065E7C785EF3DEDE123347DFE30631731C3F36072DC106190414C1343D651683F5EQ428J" TargetMode="External"/><Relationship Id="rId17" Type="http://schemas.openxmlformats.org/officeDocument/2006/relationships/hyperlink" Target="consultantplus://offline/ref=03CE70613D5C7A59EE2F9CA2480D37F0C7D27E795FD85065E7C785EF3DEDE123267DA63C62152FC2F675248D56Q326J" TargetMode="External"/><Relationship Id="rId2" Type="http://schemas.microsoft.com/office/2007/relationships/stylesWithEffects" Target="stylesWithEffects.xml"/><Relationship Id="rId16" Type="http://schemas.openxmlformats.org/officeDocument/2006/relationships/hyperlink" Target="consultantplus://offline/ref=03CE70613D5C7A59EE2F9CA2480D37F0C7DC787E5BD55065E7C785EF3DEDE123347DFE30631735C1F06072DC106190414C1343D651683F5EQ428J" TargetMode="External"/><Relationship Id="rId1" Type="http://schemas.openxmlformats.org/officeDocument/2006/relationships/styles" Target="styles.xml"/><Relationship Id="rId6" Type="http://schemas.openxmlformats.org/officeDocument/2006/relationships/hyperlink" Target="consultantplus://offline/ref=0F658218D4B9E9607C58F0B853260319CBC71C1CE3343B0C68EB144FF81E80ED058D28916CA840F06CEB5BC58C54C1C62CAE5738C37329B46716J" TargetMode="External"/><Relationship Id="rId11" Type="http://schemas.openxmlformats.org/officeDocument/2006/relationships/hyperlink" Target="consultantplus://offline/ref=03CE70613D5C7A59EE2F9CA2480D37F0C7D3717B5AD45065E7C785EF3DEDE123347DFE30631731C0F56072DC106190414C1343D651683F5EQ428J" TargetMode="External"/><Relationship Id="rId5" Type="http://schemas.openxmlformats.org/officeDocument/2006/relationships/hyperlink" Target="consultantplus://offline/ref=0F658218D4B9E9607C58F0B853260319CDC51E19E637660660B2184DFF11DFFA02C424906CA848F163B45ED09D0CCDC530B05627DF712B6B14J" TargetMode="External"/><Relationship Id="rId15" Type="http://schemas.openxmlformats.org/officeDocument/2006/relationships/hyperlink" Target="consultantplus://offline/ref=03CE70613D5C7A59EE2F9CA2480D37F0C6DD787D58D95065E7C785EF3DEDE123347DFE30631731C0F66072DC106190414C1343D651683F5EQ428J" TargetMode="External"/><Relationship Id="rId10" Type="http://schemas.openxmlformats.org/officeDocument/2006/relationships/hyperlink" Target="consultantplus://offline/ref=03CE70613D5C7A59EE2F9CA2480D37F0C5D27B7A5EDD5065E7C785EF3DEDE123347DFE30631731C0FF6072DC106190414C1343D651683F5EQ428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CE70613D5C7A59EE2F9CA2480D37F0C7D27A7B58D85065E7C785EF3DEDE123267DA63C62152FC2F675248D56Q326J" TargetMode="External"/><Relationship Id="rId14" Type="http://schemas.openxmlformats.org/officeDocument/2006/relationships/hyperlink" Target="consultantplus://offline/ref=03CE70613D5C7A59EE2F9CA2480D37F0C5DC7A7D5EDD5065E7C785EF3DEDE123347DFE30631731C0F76072DC106190414C1343D651683F5EQ4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8927</Words>
  <Characters>50886</Characters>
  <Application>Microsoft Office Word</Application>
  <DocSecurity>2</DocSecurity>
  <Lines>424</Lines>
  <Paragraphs>119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31.12.2021 N 2607"Об утверждении Правил оказания телематических услуг связи"</vt:lpstr>
    </vt:vector>
  </TitlesOfParts>
  <Company>КонсультантПлюс Версия 4021.00.55</Company>
  <LinksUpToDate>false</LinksUpToDate>
  <CharactersWithSpaces>59694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2607"Об утверждении Правил оказания телематических услуг связи"</dc:title>
  <dc:creator>Мониторинг</dc:creator>
  <cp:lastModifiedBy>Морозов НВ</cp:lastModifiedBy>
  <cp:revision>2</cp:revision>
  <dcterms:created xsi:type="dcterms:W3CDTF">2022-01-19T06:53:00Z</dcterms:created>
  <dcterms:modified xsi:type="dcterms:W3CDTF">2022-01-19T06:53:00Z</dcterms:modified>
</cp:coreProperties>
</file>